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96151F" w14:textId="49028955" w:rsidR="00C557DA" w:rsidRDefault="004C54C9">
      <w:r>
        <w:rPr>
          <w:noProof/>
        </w:rPr>
        <w:drawing>
          <wp:inline distT="0" distB="0" distL="0" distR="0" wp14:anchorId="40B36518" wp14:editId="75E99D4D">
            <wp:extent cx="5274310" cy="6195508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195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E2FC6C" w14:textId="607DAFFE" w:rsidR="004C54C9" w:rsidRPr="00BA07CC" w:rsidRDefault="004C54C9" w:rsidP="004C54C9">
      <w:pPr>
        <w:widowControl/>
        <w:jc w:val="left"/>
        <w:rPr>
          <w:rFonts w:ascii="Times New Roman" w:hAnsi="Times New Roman"/>
          <w:b/>
        </w:rPr>
      </w:pPr>
      <w:r w:rsidRPr="004C54C9">
        <w:rPr>
          <w:rFonts w:ascii="Times New Roman" w:hAnsi="Times New Roman" w:hint="eastAsia"/>
        </w:rPr>
        <w:t>Supplemental Figure 1</w:t>
      </w:r>
      <w:r>
        <w:rPr>
          <w:rFonts w:ascii="Times New Roman" w:hAnsi="Times New Roman"/>
        </w:rPr>
        <w:t>.</w:t>
      </w:r>
      <w:r w:rsidR="00262678">
        <w:rPr>
          <w:rFonts w:ascii="Times New Roman" w:hAnsi="Times New Roman" w:hint="eastAsia"/>
        </w:rPr>
        <w:t xml:space="preserve"> </w:t>
      </w:r>
      <w:r w:rsidR="00262678" w:rsidRPr="00BA07CC">
        <w:rPr>
          <w:rFonts w:ascii="Times New Roman" w:hAnsi="Times New Roman" w:hint="eastAsia"/>
          <w:b/>
        </w:rPr>
        <w:t>HE of mouse and human specimen and shSENP5 RNA-seq in EC109 and KYSE150</w:t>
      </w:r>
      <w:r w:rsidR="00BA07CC" w:rsidRPr="00BA07CC">
        <w:rPr>
          <w:rFonts w:ascii="Times New Roman" w:hAnsi="Times New Roman"/>
          <w:b/>
        </w:rPr>
        <w:t>.</w:t>
      </w:r>
    </w:p>
    <w:p w14:paraId="3EFA86FD" w14:textId="77777777" w:rsidR="004C54C9" w:rsidRPr="004C54C9" w:rsidRDefault="004C54C9" w:rsidP="004C54C9">
      <w:pPr>
        <w:widowControl/>
        <w:numPr>
          <w:ilvl w:val="0"/>
          <w:numId w:val="3"/>
        </w:numPr>
        <w:jc w:val="left"/>
        <w:rPr>
          <w:rFonts w:ascii="Times New Roman" w:hAnsi="Times New Roman"/>
          <w:b/>
          <w:bCs/>
        </w:rPr>
      </w:pPr>
      <w:r w:rsidRPr="004C54C9">
        <w:rPr>
          <w:rFonts w:ascii="Times New Roman" w:hAnsi="Times New Roman" w:hint="eastAsia"/>
        </w:rPr>
        <w:t xml:space="preserve">HE staining </w:t>
      </w:r>
      <w:r w:rsidRPr="004C54C9">
        <w:rPr>
          <w:rFonts w:ascii="Times New Roman" w:hAnsi="Times New Roman"/>
        </w:rPr>
        <w:t>of</w:t>
      </w:r>
      <w:r w:rsidRPr="004C54C9">
        <w:rPr>
          <w:rFonts w:ascii="Times New Roman" w:hAnsi="Times New Roman" w:hint="eastAsia"/>
        </w:rPr>
        <w:t xml:space="preserve"> normal and </w:t>
      </w:r>
      <w:proofErr w:type="spellStart"/>
      <w:r w:rsidRPr="004C54C9">
        <w:rPr>
          <w:rFonts w:ascii="Times New Roman" w:hAnsi="Times New Roman" w:hint="eastAsia"/>
        </w:rPr>
        <w:t>tumour</w:t>
      </w:r>
      <w:proofErr w:type="spellEnd"/>
      <w:r w:rsidRPr="004C54C9">
        <w:rPr>
          <w:rFonts w:ascii="Times New Roman" w:hAnsi="Times New Roman" w:hint="eastAsia"/>
        </w:rPr>
        <w:t xml:space="preserve"> tissues. Scale </w:t>
      </w:r>
      <w:r w:rsidRPr="004C54C9">
        <w:rPr>
          <w:rFonts w:ascii="Times New Roman" w:hAnsi="Times New Roman"/>
        </w:rPr>
        <w:t>bar</w:t>
      </w:r>
      <w:r w:rsidRPr="004C54C9">
        <w:rPr>
          <w:rFonts w:ascii="Times New Roman" w:hAnsi="Times New Roman" w:hint="eastAsia"/>
        </w:rPr>
        <w:t xml:space="preserve"> </w:t>
      </w:r>
      <w:r w:rsidRPr="004C54C9">
        <w:rPr>
          <w:rFonts w:ascii="Times New Roman" w:hAnsi="Times New Roman"/>
        </w:rPr>
        <w:t>=</w:t>
      </w:r>
      <w:r w:rsidRPr="004C54C9">
        <w:rPr>
          <w:rFonts w:ascii="Times New Roman" w:hAnsi="Times New Roman" w:hint="eastAsia"/>
        </w:rPr>
        <w:t xml:space="preserve"> </w:t>
      </w:r>
      <w:r w:rsidRPr="004C54C9">
        <w:rPr>
          <w:rFonts w:ascii="Times New Roman" w:hAnsi="Times New Roman"/>
        </w:rPr>
        <w:t>500 µm</w:t>
      </w:r>
      <w:r w:rsidRPr="004C54C9">
        <w:rPr>
          <w:rFonts w:ascii="Times New Roman" w:hAnsi="Times New Roman" w:hint="eastAsia"/>
        </w:rPr>
        <w:t>.</w:t>
      </w:r>
    </w:p>
    <w:p w14:paraId="2C1963E4" w14:textId="77777777" w:rsidR="004C54C9" w:rsidRPr="004C54C9" w:rsidRDefault="004C54C9" w:rsidP="004C54C9">
      <w:pPr>
        <w:numPr>
          <w:ilvl w:val="0"/>
          <w:numId w:val="3"/>
        </w:numPr>
        <w:rPr>
          <w:rFonts w:ascii="Times New Roman" w:hAnsi="Times New Roman"/>
        </w:rPr>
      </w:pPr>
      <w:r w:rsidRPr="004C54C9">
        <w:rPr>
          <w:rFonts w:ascii="Times New Roman" w:hAnsi="Times New Roman"/>
        </w:rPr>
        <w:t xml:space="preserve">Heatmap of representative </w:t>
      </w:r>
      <w:r w:rsidRPr="004C54C9">
        <w:rPr>
          <w:rFonts w:ascii="Times New Roman" w:hAnsi="Times New Roman" w:hint="eastAsia"/>
        </w:rPr>
        <w:t>amino acid transport</w:t>
      </w:r>
      <w:r w:rsidRPr="004C54C9">
        <w:rPr>
          <w:rFonts w:ascii="Times New Roman" w:hAnsi="Times New Roman"/>
        </w:rPr>
        <w:t xml:space="preserve"> </w:t>
      </w:r>
      <w:r w:rsidRPr="004C54C9">
        <w:rPr>
          <w:rFonts w:ascii="Times New Roman" w:hAnsi="Times New Roman" w:hint="eastAsia"/>
        </w:rPr>
        <w:t>pathway</w:t>
      </w:r>
      <w:r w:rsidRPr="004C54C9">
        <w:rPr>
          <w:rFonts w:ascii="Times New Roman" w:hAnsi="Times New Roman"/>
        </w:rPr>
        <w:t>-related genes</w:t>
      </w:r>
      <w:r w:rsidRPr="004C54C9">
        <w:rPr>
          <w:rFonts w:ascii="Times New Roman" w:hAnsi="Times New Roman" w:hint="eastAsia"/>
        </w:rPr>
        <w:t xml:space="preserve"> </w:t>
      </w:r>
      <w:r w:rsidRPr="004C54C9">
        <w:rPr>
          <w:rFonts w:ascii="Times New Roman" w:hAnsi="Times New Roman"/>
        </w:rPr>
        <w:t xml:space="preserve">differentially expressed between </w:t>
      </w:r>
      <w:proofErr w:type="spellStart"/>
      <w:r w:rsidRPr="004C54C9">
        <w:rPr>
          <w:rFonts w:ascii="Times New Roman" w:hAnsi="Times New Roman"/>
        </w:rPr>
        <w:t>shNC</w:t>
      </w:r>
      <w:proofErr w:type="spellEnd"/>
      <w:r w:rsidRPr="004C54C9">
        <w:rPr>
          <w:rFonts w:ascii="Times New Roman" w:hAnsi="Times New Roman"/>
        </w:rPr>
        <w:t>- and shSENP</w:t>
      </w:r>
      <w:r w:rsidRPr="004C54C9">
        <w:rPr>
          <w:rFonts w:ascii="Times New Roman" w:hAnsi="Times New Roman" w:hint="eastAsia"/>
        </w:rPr>
        <w:t>5</w:t>
      </w:r>
      <w:r w:rsidRPr="004C54C9">
        <w:rPr>
          <w:rFonts w:ascii="Times New Roman" w:hAnsi="Times New Roman"/>
        </w:rPr>
        <w:t xml:space="preserve">-transfected </w:t>
      </w:r>
      <w:r w:rsidRPr="004C54C9">
        <w:rPr>
          <w:rFonts w:ascii="Times New Roman" w:hAnsi="Times New Roman" w:hint="eastAsia"/>
        </w:rPr>
        <w:t>EC109</w:t>
      </w:r>
      <w:r w:rsidRPr="004C54C9">
        <w:rPr>
          <w:rFonts w:ascii="Times New Roman" w:hAnsi="Times New Roman"/>
        </w:rPr>
        <w:t xml:space="preserve"> cells.</w:t>
      </w:r>
    </w:p>
    <w:p w14:paraId="6519DC58" w14:textId="77777777" w:rsidR="004C54C9" w:rsidRPr="004C54C9" w:rsidRDefault="004C54C9" w:rsidP="004C54C9">
      <w:pPr>
        <w:numPr>
          <w:ilvl w:val="0"/>
          <w:numId w:val="3"/>
        </w:numPr>
        <w:rPr>
          <w:rFonts w:ascii="Times New Roman" w:hAnsi="Times New Roman"/>
        </w:rPr>
      </w:pPr>
      <w:r w:rsidRPr="004C54C9">
        <w:rPr>
          <w:rFonts w:ascii="Times New Roman" w:hAnsi="Times New Roman"/>
        </w:rPr>
        <w:t xml:space="preserve">Heatmap of representative </w:t>
      </w:r>
      <w:r w:rsidRPr="004C54C9">
        <w:rPr>
          <w:rFonts w:ascii="Times New Roman" w:hAnsi="Times New Roman" w:hint="eastAsia"/>
        </w:rPr>
        <w:t>amino acid transport</w:t>
      </w:r>
      <w:r w:rsidRPr="004C54C9">
        <w:rPr>
          <w:rFonts w:ascii="Times New Roman" w:hAnsi="Times New Roman"/>
        </w:rPr>
        <w:t xml:space="preserve"> </w:t>
      </w:r>
      <w:r w:rsidRPr="004C54C9">
        <w:rPr>
          <w:rFonts w:ascii="Times New Roman" w:hAnsi="Times New Roman" w:hint="eastAsia"/>
        </w:rPr>
        <w:t>pathway</w:t>
      </w:r>
      <w:r w:rsidRPr="004C54C9">
        <w:rPr>
          <w:rFonts w:ascii="Times New Roman" w:hAnsi="Times New Roman"/>
        </w:rPr>
        <w:t>-related genes</w:t>
      </w:r>
      <w:r w:rsidRPr="004C54C9">
        <w:rPr>
          <w:rFonts w:ascii="Times New Roman" w:hAnsi="Times New Roman" w:hint="eastAsia"/>
        </w:rPr>
        <w:t xml:space="preserve"> </w:t>
      </w:r>
      <w:r w:rsidRPr="004C54C9">
        <w:rPr>
          <w:rFonts w:ascii="Times New Roman" w:hAnsi="Times New Roman"/>
        </w:rPr>
        <w:t xml:space="preserve">differentially expressed between </w:t>
      </w:r>
      <w:proofErr w:type="spellStart"/>
      <w:r w:rsidRPr="004C54C9">
        <w:rPr>
          <w:rFonts w:ascii="Times New Roman" w:hAnsi="Times New Roman"/>
        </w:rPr>
        <w:t>shNC</w:t>
      </w:r>
      <w:proofErr w:type="spellEnd"/>
      <w:r w:rsidRPr="004C54C9">
        <w:rPr>
          <w:rFonts w:ascii="Times New Roman" w:hAnsi="Times New Roman"/>
        </w:rPr>
        <w:t>- and shSENP</w:t>
      </w:r>
      <w:r w:rsidRPr="004C54C9">
        <w:rPr>
          <w:rFonts w:ascii="Times New Roman" w:hAnsi="Times New Roman" w:hint="eastAsia"/>
        </w:rPr>
        <w:t>5</w:t>
      </w:r>
      <w:r w:rsidRPr="004C54C9">
        <w:rPr>
          <w:rFonts w:ascii="Times New Roman" w:hAnsi="Times New Roman"/>
        </w:rPr>
        <w:t>-transfected KYSE150 cells.</w:t>
      </w:r>
    </w:p>
    <w:p w14:paraId="6D7A3653" w14:textId="77777777" w:rsidR="004C54C9" w:rsidRPr="004C54C9" w:rsidRDefault="004C54C9">
      <w:bookmarkStart w:id="0" w:name="_GoBack"/>
      <w:bookmarkEnd w:id="0"/>
    </w:p>
    <w:sectPr w:rsidR="004C54C9" w:rsidRPr="004C54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A1C4350" w16cex:dateUtc="2025-01-10T16:4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3C51C" w14:textId="77777777" w:rsidR="00992F5B" w:rsidRDefault="00992F5B" w:rsidP="00262678">
      <w:r>
        <w:separator/>
      </w:r>
    </w:p>
  </w:endnote>
  <w:endnote w:type="continuationSeparator" w:id="0">
    <w:p w14:paraId="00CC9FCD" w14:textId="77777777" w:rsidR="00992F5B" w:rsidRDefault="00992F5B" w:rsidP="00262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39E462" w14:textId="77777777" w:rsidR="00992F5B" w:rsidRDefault="00992F5B" w:rsidP="00262678">
      <w:r>
        <w:separator/>
      </w:r>
    </w:p>
  </w:footnote>
  <w:footnote w:type="continuationSeparator" w:id="0">
    <w:p w14:paraId="5158435E" w14:textId="77777777" w:rsidR="00992F5B" w:rsidRDefault="00992F5B" w:rsidP="002626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pStyle w:val="IMR-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E5AAF"/>
    <w:multiLevelType w:val="hybridMultilevel"/>
    <w:tmpl w:val="F1E216D6"/>
    <w:lvl w:ilvl="0" w:tplc="FFFFFFFF">
      <w:start w:val="1"/>
      <w:numFmt w:val="upperLetter"/>
      <w:lvlText w:val="(%1)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7B2173DC"/>
    <w:multiLevelType w:val="hybridMultilevel"/>
    <w:tmpl w:val="184EDD5C"/>
    <w:lvl w:ilvl="0" w:tplc="6C4ADA66">
      <w:start w:val="1"/>
      <w:numFmt w:val="decimal"/>
      <w:lvlRestart w:val="0"/>
      <w:pStyle w:val="IMR-References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179"/>
    <w:rsid w:val="00194905"/>
    <w:rsid w:val="001C4626"/>
    <w:rsid w:val="00240F34"/>
    <w:rsid w:val="002617D0"/>
    <w:rsid w:val="00262678"/>
    <w:rsid w:val="00293AA3"/>
    <w:rsid w:val="004C54C9"/>
    <w:rsid w:val="00992F5B"/>
    <w:rsid w:val="00A11BB4"/>
    <w:rsid w:val="00B43179"/>
    <w:rsid w:val="00BA07CC"/>
    <w:rsid w:val="00C55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449B32"/>
  <w15:chartTrackingRefBased/>
  <w15:docId w15:val="{7F539B0E-463A-4B54-BA82-A6C0F0FFF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IMR-Heading level 1"/>
    <w:basedOn w:val="a"/>
    <w:next w:val="a"/>
    <w:link w:val="10"/>
    <w:uiPriority w:val="9"/>
    <w:qFormat/>
    <w:rsid w:val="00293AA3"/>
    <w:pPr>
      <w:keepNext/>
      <w:keepLines/>
      <w:widowControl/>
      <w:adjustRightInd w:val="0"/>
      <w:snapToGrid w:val="0"/>
      <w:spacing w:before="360" w:after="360"/>
      <w:outlineLvl w:val="0"/>
    </w:pPr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paragraph" w:styleId="2">
    <w:name w:val="heading 2"/>
    <w:aliases w:val="IMR-Heading level 2"/>
    <w:basedOn w:val="a"/>
    <w:next w:val="a"/>
    <w:link w:val="20"/>
    <w:uiPriority w:val="9"/>
    <w:qFormat/>
    <w:rsid w:val="00293AA3"/>
    <w:pPr>
      <w:keepNext/>
      <w:keepLines/>
      <w:widowControl/>
      <w:adjustRightInd w:val="0"/>
      <w:snapToGrid w:val="0"/>
      <w:spacing w:before="240" w:after="240"/>
      <w:outlineLvl w:val="1"/>
    </w:pPr>
    <w:rPr>
      <w:rFonts w:ascii="Times New Roman" w:eastAsia="Times New Roman" w:hAnsi="Times New Roman" w:cs="Times New Roman"/>
      <w:b/>
      <w:bCs/>
      <w:i/>
      <w:noProof/>
      <w:color w:val="000000"/>
      <w:kern w:val="0"/>
      <w:szCs w:val="21"/>
    </w:rPr>
  </w:style>
  <w:style w:type="paragraph" w:styleId="3">
    <w:name w:val="heading 3"/>
    <w:aliases w:val="IMR-Heading level 3"/>
    <w:basedOn w:val="a"/>
    <w:next w:val="a"/>
    <w:link w:val="30"/>
    <w:uiPriority w:val="9"/>
    <w:qFormat/>
    <w:rsid w:val="00293AA3"/>
    <w:pPr>
      <w:keepNext/>
      <w:keepLines/>
      <w:widowControl/>
      <w:adjustRightInd w:val="0"/>
      <w:snapToGrid w:val="0"/>
      <w:spacing w:before="160" w:after="160"/>
      <w:outlineLvl w:val="2"/>
    </w:pPr>
    <w:rPr>
      <w:rFonts w:ascii="Times New Roman" w:eastAsia="Times New Roman" w:hAnsi="Times New Roman" w:cs="Times New Roman"/>
      <w:bCs/>
      <w:i/>
      <w:noProof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MR-Abstract">
    <w:name w:val="IMR-Abstract"/>
    <w:next w:val="a"/>
    <w:uiPriority w:val="5"/>
    <w:qFormat/>
    <w:rsid w:val="00293AA3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IMR-Academiceditor">
    <w:name w:val="IMR-Academic editor"/>
    <w:uiPriority w:val="4"/>
    <w:qFormat/>
    <w:rsid w:val="00293AA3"/>
    <w:pPr>
      <w:adjustRightInd w:val="0"/>
      <w:snapToGrid w:val="0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IMR-Affiliation">
    <w:name w:val="IMR-Affiliation"/>
    <w:uiPriority w:val="3"/>
    <w:qFormat/>
    <w:rsid w:val="00293AA3"/>
    <w:pPr>
      <w:adjustRightInd w:val="0"/>
      <w:snapToGrid w:val="0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IMR-Articletype">
    <w:name w:val="IMR-Article type"/>
    <w:next w:val="a"/>
    <w:qFormat/>
    <w:rsid w:val="00293AA3"/>
    <w:pPr>
      <w:adjustRightInd w:val="0"/>
      <w:snapToGrid w:val="0"/>
    </w:pPr>
    <w:rPr>
      <w:rFonts w:ascii="Times New Roman" w:eastAsia="Times New Roman" w:hAnsi="Times New Roman" w:cs="Times New Roman"/>
      <w:i/>
      <w:snapToGrid w:val="0"/>
      <w:color w:val="000000"/>
      <w:kern w:val="0"/>
      <w:sz w:val="20"/>
      <w:lang w:eastAsia="de-DE" w:bidi="en-US"/>
    </w:rPr>
  </w:style>
  <w:style w:type="paragraph" w:customStyle="1" w:styleId="IMR-Authornames">
    <w:name w:val="IMR-Authornames"/>
    <w:next w:val="a"/>
    <w:uiPriority w:val="2"/>
    <w:qFormat/>
    <w:rsid w:val="00293AA3"/>
    <w:pPr>
      <w:adjustRightInd w:val="0"/>
      <w:snapToGrid w:val="0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IMR-Backmatter">
    <w:name w:val="IMR-Back matter"/>
    <w:uiPriority w:val="18"/>
    <w:qFormat/>
    <w:rsid w:val="00293AA3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szCs w:val="24"/>
      <w:lang w:eastAsia="en-US" w:bidi="en-US"/>
    </w:rPr>
  </w:style>
  <w:style w:type="paragraph" w:customStyle="1" w:styleId="IMR-Bullet">
    <w:name w:val="IMR-Bullet"/>
    <w:uiPriority w:val="16"/>
    <w:qFormat/>
    <w:rsid w:val="00293AA3"/>
    <w:pPr>
      <w:numPr>
        <w:numId w:val="1"/>
      </w:numPr>
      <w:adjustRightInd w:val="0"/>
      <w:snapToGrid w:val="0"/>
      <w:spacing w:before="40" w:after="40"/>
      <w:ind w:hangingChars="200" w:hanging="200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IMR-E-mail">
    <w:name w:val="IMR-E-mail"/>
    <w:link w:val="IMR-E-mail0"/>
    <w:uiPriority w:val="4"/>
    <w:qFormat/>
    <w:rsid w:val="00293AA3"/>
    <w:pPr>
      <w:adjustRightInd w:val="0"/>
      <w:snapToGrid w:val="0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IMR-E-mail0">
    <w:name w:val="IMR-E-mail 字符"/>
    <w:basedOn w:val="a0"/>
    <w:link w:val="IMR-E-mail"/>
    <w:uiPriority w:val="4"/>
    <w:rsid w:val="00293AA3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IMR-Equation">
    <w:name w:val="IMR-Equation"/>
    <w:uiPriority w:val="17"/>
    <w:qFormat/>
    <w:rsid w:val="00293AA3"/>
    <w:pPr>
      <w:adjustRightInd w:val="0"/>
      <w:snapToGrid w:val="0"/>
      <w:spacing w:before="60" w:after="60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IMR-Figure">
    <w:name w:val="IMR-Figure"/>
    <w:uiPriority w:val="15"/>
    <w:qFormat/>
    <w:rsid w:val="00293AA3"/>
    <w:pPr>
      <w:adjustRightInd w:val="0"/>
      <w:snapToGrid w:val="0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IMR-Figurecaption">
    <w:name w:val="IMR-Figure caption"/>
    <w:uiPriority w:val="14"/>
    <w:qFormat/>
    <w:rsid w:val="00293AA3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IMR-Figuretitle">
    <w:name w:val="IMR-Figure title"/>
    <w:uiPriority w:val="13"/>
    <w:rsid w:val="00293AA3"/>
    <w:pPr>
      <w:adjustRightInd w:val="0"/>
      <w:snapToGrid w:val="0"/>
      <w:spacing w:after="100" w:afterAutospacing="1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1"/>
      <w:lang w:bidi="en-US"/>
    </w:rPr>
  </w:style>
  <w:style w:type="paragraph" w:customStyle="1" w:styleId="IMR-history">
    <w:name w:val="IMR-history"/>
    <w:basedOn w:val="a"/>
    <w:next w:val="a"/>
    <w:semiHidden/>
    <w:rsid w:val="00293AA3"/>
    <w:pPr>
      <w:widowControl/>
      <w:adjustRightInd w:val="0"/>
      <w:snapToGrid w:val="0"/>
      <w:jc w:val="left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IMR-Keywords">
    <w:name w:val="IMR-Keywords"/>
    <w:next w:val="a"/>
    <w:link w:val="IMR-Keywords0"/>
    <w:uiPriority w:val="6"/>
    <w:qFormat/>
    <w:rsid w:val="00293AA3"/>
    <w:pPr>
      <w:adjustRightInd w:val="0"/>
      <w:snapToGrid w:val="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IMR-Keywords0">
    <w:name w:val="IMR-Keywords 字符"/>
    <w:basedOn w:val="a0"/>
    <w:link w:val="IMR-Keywords"/>
    <w:uiPriority w:val="6"/>
    <w:rsid w:val="00293AA3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IMR-line">
    <w:name w:val="IMR-line"/>
    <w:uiPriority w:val="20"/>
    <w:semiHidden/>
    <w:rsid w:val="00293AA3"/>
    <w:pPr>
      <w:pBdr>
        <w:bottom w:val="single" w:sz="6" w:space="1" w:color="auto"/>
      </w:pBdr>
      <w:adjustRightInd w:val="0"/>
      <w:snapToGrid w:val="0"/>
      <w:spacing w:after="480" w:line="260" w:lineRule="atLeast"/>
      <w:ind w:left="2608"/>
      <w:jc w:val="both"/>
    </w:pPr>
    <w:rPr>
      <w:rFonts w:ascii="Palatino Linotype" w:eastAsia="Times New Roman" w:hAnsi="Palatino Linotype" w:cs="Cordia New"/>
      <w:color w:val="000000"/>
      <w:kern w:val="0"/>
      <w:szCs w:val="24"/>
      <w:lang w:eastAsia="de-DE" w:bidi="en-US"/>
    </w:rPr>
  </w:style>
  <w:style w:type="paragraph" w:customStyle="1" w:styleId="IMR-Text">
    <w:name w:val="IMR-Text"/>
    <w:link w:val="IMR-Text0"/>
    <w:uiPriority w:val="10"/>
    <w:qFormat/>
    <w:rsid w:val="00293AA3"/>
    <w:pPr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IMR-Text0">
    <w:name w:val="IMR-Text 字符"/>
    <w:basedOn w:val="a0"/>
    <w:link w:val="IMR-Text"/>
    <w:uiPriority w:val="10"/>
    <w:rsid w:val="00293AA3"/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paragraph" w:customStyle="1" w:styleId="IMR-Linenumber">
    <w:name w:val="IMR-Line number"/>
    <w:basedOn w:val="IMR-Text"/>
    <w:link w:val="IMR-Linenumber0"/>
    <w:semiHidden/>
    <w:rsid w:val="00293AA3"/>
    <w:pPr>
      <w:ind w:firstLine="420"/>
    </w:pPr>
  </w:style>
  <w:style w:type="character" w:customStyle="1" w:styleId="IMR-Linenumber0">
    <w:name w:val="IMR-Line number 字符"/>
    <w:basedOn w:val="IMR-Text0"/>
    <w:link w:val="IMR-Linenumber"/>
    <w:semiHidden/>
    <w:rsid w:val="00293AA3"/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paragraph" w:customStyle="1" w:styleId="IMR-Reference">
    <w:name w:val="IMR-Reference"/>
    <w:link w:val="IMR-Reference0"/>
    <w:uiPriority w:val="19"/>
    <w:qFormat/>
    <w:rsid w:val="00293AA3"/>
    <w:pPr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character" w:customStyle="1" w:styleId="IMR-Reference0">
    <w:name w:val="IMR-Reference 字符"/>
    <w:basedOn w:val="IMR-Keywords0"/>
    <w:link w:val="IMR-Reference"/>
    <w:uiPriority w:val="19"/>
    <w:rsid w:val="00293AA3"/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paragraph" w:customStyle="1" w:styleId="IMR-References">
    <w:name w:val="IMR-References"/>
    <w:uiPriority w:val="99"/>
    <w:semiHidden/>
    <w:qFormat/>
    <w:rsid w:val="00293AA3"/>
    <w:pPr>
      <w:numPr>
        <w:numId w:val="2"/>
      </w:numPr>
      <w:adjustRightInd w:val="0"/>
      <w:snapToGrid w:val="0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IMR-Tablebody">
    <w:name w:val="IMR-Table body"/>
    <w:uiPriority w:val="11"/>
    <w:qFormat/>
    <w:rsid w:val="00293AA3"/>
    <w:pPr>
      <w:adjustRightInd w:val="0"/>
      <w:snapToGrid w:val="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IMR-Tablecaption">
    <w:name w:val="IMR-Table caption"/>
    <w:uiPriority w:val="11"/>
    <w:qFormat/>
    <w:rsid w:val="00293AA3"/>
    <w:pPr>
      <w:adjustRightInd w:val="0"/>
      <w:snapToGrid w:val="0"/>
      <w:spacing w:beforeLines="100" w:before="100" w:afterLines="100" w:after="100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4"/>
      <w:lang w:bidi="en-US"/>
    </w:rPr>
  </w:style>
  <w:style w:type="paragraph" w:customStyle="1" w:styleId="IMR-Tablefooter">
    <w:name w:val="IMR-Table footer"/>
    <w:next w:val="IMR-Text"/>
    <w:uiPriority w:val="12"/>
    <w:qFormat/>
    <w:rsid w:val="00293AA3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IMR-Title">
    <w:name w:val="IMR-Title"/>
    <w:next w:val="a"/>
    <w:uiPriority w:val="1"/>
    <w:qFormat/>
    <w:rsid w:val="00293AA3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  <w:style w:type="table" w:customStyle="1" w:styleId="Mdeck5tablebodythreelines">
    <w:name w:val="M_deck_5_table_body_three_lines"/>
    <w:basedOn w:val="a1"/>
    <w:uiPriority w:val="99"/>
    <w:rsid w:val="00293AA3"/>
    <w:pPr>
      <w:adjustRightInd w:val="0"/>
      <w:snapToGrid w:val="0"/>
      <w:spacing w:line="300" w:lineRule="exact"/>
      <w:jc w:val="center"/>
    </w:pPr>
    <w:rPr>
      <w:rFonts w:ascii="Times New Roman" w:eastAsia="宋体" w:hAnsi="Times New Roman" w:cs="Times New Roman"/>
      <w:kern w:val="0"/>
      <w:sz w:val="20"/>
      <w:szCs w:val="20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MsoFootnoteText0">
    <w:name w:val="MsoFootnoteText"/>
    <w:basedOn w:val="a3"/>
    <w:semiHidden/>
    <w:rsid w:val="00293AA3"/>
    <w:pPr>
      <w:widowControl/>
      <w:spacing w:line="260" w:lineRule="atLeast"/>
    </w:pPr>
    <w:rPr>
      <w:rFonts w:eastAsia="宋体"/>
      <w:noProof/>
      <w:color w:val="000000"/>
      <w:kern w:val="0"/>
      <w:sz w:val="20"/>
    </w:rPr>
  </w:style>
  <w:style w:type="paragraph" w:styleId="a3">
    <w:name w:val="Normal (Web)"/>
    <w:basedOn w:val="a"/>
    <w:uiPriority w:val="99"/>
    <w:semiHidden/>
    <w:unhideWhenUsed/>
    <w:rsid w:val="00293AA3"/>
    <w:rPr>
      <w:rFonts w:ascii="Times New Roman" w:hAnsi="Times New Roman" w:cs="Times New Roman"/>
      <w:sz w:val="24"/>
      <w:szCs w:val="24"/>
    </w:rPr>
  </w:style>
  <w:style w:type="table" w:customStyle="1" w:styleId="threelinetable">
    <w:name w:val="three_line_table"/>
    <w:basedOn w:val="a1"/>
    <w:uiPriority w:val="99"/>
    <w:rsid w:val="00293AA3"/>
    <w:pPr>
      <w:adjustRightInd w:val="0"/>
      <w:snapToGrid w:val="0"/>
      <w:jc w:val="center"/>
    </w:pPr>
    <w:rPr>
      <w:rFonts w:ascii="Palatino Linotype" w:eastAsia="宋体" w:hAnsi="Palatino Linotype" w:cs="Times New Roman"/>
      <w:color w:val="000000"/>
      <w:kern w:val="0"/>
      <w:sz w:val="20"/>
      <w:szCs w:val="20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customStyle="1" w:styleId="10">
    <w:name w:val="标题 1 字符"/>
    <w:aliases w:val="IMR-Heading level 1 字符"/>
    <w:basedOn w:val="a0"/>
    <w:link w:val="1"/>
    <w:uiPriority w:val="9"/>
    <w:rsid w:val="00293AA3"/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IMR-Heading level 2 字符"/>
    <w:basedOn w:val="a0"/>
    <w:link w:val="2"/>
    <w:uiPriority w:val="9"/>
    <w:rsid w:val="00293AA3"/>
    <w:rPr>
      <w:rFonts w:ascii="Times New Roman" w:eastAsia="Times New Roman" w:hAnsi="Times New Roman" w:cs="Times New Roman"/>
      <w:b/>
      <w:bCs/>
      <w:i/>
      <w:noProof/>
      <w:color w:val="000000"/>
      <w:kern w:val="0"/>
      <w:szCs w:val="21"/>
    </w:rPr>
  </w:style>
  <w:style w:type="character" w:customStyle="1" w:styleId="30">
    <w:name w:val="标题 3 字符"/>
    <w:aliases w:val="IMR-Heading level 3 字符"/>
    <w:basedOn w:val="a0"/>
    <w:link w:val="3"/>
    <w:uiPriority w:val="9"/>
    <w:rsid w:val="00293AA3"/>
    <w:rPr>
      <w:rFonts w:ascii="Times New Roman" w:eastAsia="Times New Roman" w:hAnsi="Times New Roman" w:cs="Times New Roman"/>
      <w:bCs/>
      <w:i/>
      <w:noProof/>
      <w:color w:val="000000"/>
      <w:kern w:val="0"/>
      <w:szCs w:val="21"/>
    </w:rPr>
  </w:style>
  <w:style w:type="character" w:styleId="a4">
    <w:name w:val="annotation reference"/>
    <w:basedOn w:val="a0"/>
    <w:uiPriority w:val="99"/>
    <w:semiHidden/>
    <w:unhideWhenUsed/>
    <w:rsid w:val="004C54C9"/>
    <w:rPr>
      <w:sz w:val="21"/>
      <w:szCs w:val="21"/>
    </w:rPr>
  </w:style>
  <w:style w:type="paragraph" w:styleId="a5">
    <w:name w:val="annotation text"/>
    <w:basedOn w:val="a"/>
    <w:link w:val="a6"/>
    <w:uiPriority w:val="99"/>
    <w:semiHidden/>
    <w:unhideWhenUsed/>
    <w:rsid w:val="004C54C9"/>
    <w:pPr>
      <w:jc w:val="left"/>
    </w:pPr>
  </w:style>
  <w:style w:type="character" w:customStyle="1" w:styleId="a6">
    <w:name w:val="批注文字 字符"/>
    <w:basedOn w:val="a0"/>
    <w:link w:val="a5"/>
    <w:uiPriority w:val="99"/>
    <w:semiHidden/>
    <w:rsid w:val="004C54C9"/>
  </w:style>
  <w:style w:type="paragraph" w:styleId="a7">
    <w:name w:val="annotation subject"/>
    <w:basedOn w:val="a5"/>
    <w:next w:val="a5"/>
    <w:link w:val="a8"/>
    <w:uiPriority w:val="99"/>
    <w:semiHidden/>
    <w:unhideWhenUsed/>
    <w:rsid w:val="004C54C9"/>
    <w:rPr>
      <w:b/>
      <w:bCs/>
    </w:rPr>
  </w:style>
  <w:style w:type="character" w:customStyle="1" w:styleId="a8">
    <w:name w:val="批注主题 字符"/>
    <w:basedOn w:val="a6"/>
    <w:link w:val="a7"/>
    <w:uiPriority w:val="99"/>
    <w:semiHidden/>
    <w:rsid w:val="004C54C9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4C54C9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4C54C9"/>
    <w:rPr>
      <w:sz w:val="18"/>
      <w:szCs w:val="18"/>
    </w:rPr>
  </w:style>
  <w:style w:type="paragraph" w:styleId="ab">
    <w:name w:val="Revision"/>
    <w:hidden/>
    <w:uiPriority w:val="99"/>
    <w:semiHidden/>
    <w:rsid w:val="004C54C9"/>
  </w:style>
  <w:style w:type="paragraph" w:styleId="ac">
    <w:name w:val="header"/>
    <w:basedOn w:val="a"/>
    <w:link w:val="ad"/>
    <w:uiPriority w:val="99"/>
    <w:unhideWhenUsed/>
    <w:rsid w:val="0026267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262678"/>
    <w:rPr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2626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rsid w:val="002626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390</Characters>
  <Application>Microsoft Office Word</Application>
  <DocSecurity>0</DocSecurity>
  <Lines>7</Lines>
  <Paragraphs>4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Erin Hee</dc:creator>
  <cp:keywords/>
  <dc:description/>
  <cp:lastModifiedBy>Erin Hee</cp:lastModifiedBy>
  <cp:revision>3</cp:revision>
  <dcterms:created xsi:type="dcterms:W3CDTF">2025-01-10T16:51:00Z</dcterms:created>
  <dcterms:modified xsi:type="dcterms:W3CDTF">2025-01-11T07:27:00Z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67e2707abb02194a2e783c242af41437fc9b7b8c845aedcbca2a7062764ecf6c</vt:lpwstr>
  </property>
</Properties>
</file>